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983239" w:rsidTr="00983239">
        <w:tc>
          <w:tcPr>
            <w:tcW w:w="9571" w:type="dxa"/>
          </w:tcPr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VERSION BUILD=8920312 RECORDER=FX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TAB T=1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URL GOTO=https://www.999dice.com/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POS=1 TYPE=SPAN ATTR=TXT:BTC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POS=1 TYPE=DIV ATTR=</w:t>
            </w:r>
            <w:proofErr w:type="spellStart"/>
            <w:r w:rsidRPr="00983239">
              <w:rPr>
                <w:lang w:val="en-US"/>
              </w:rPr>
              <w:t>TXT:My</w:t>
            </w:r>
            <w:proofErr w:type="spellEnd"/>
            <w:r w:rsidRPr="00983239">
              <w:rPr>
                <w:lang w:val="en-US"/>
              </w:rPr>
              <w:t>&lt;SP&gt;Bets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POS=1 TYPE=DIV ATTR=</w:t>
            </w:r>
            <w:proofErr w:type="spellStart"/>
            <w:r w:rsidRPr="00983239">
              <w:rPr>
                <w:lang w:val="en-US"/>
              </w:rPr>
              <w:t>ID:AutoBetsActionTabButton</w:t>
            </w:r>
            <w:proofErr w:type="spellEnd"/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POS=1 TYPE=INPUT:TEXT ATTR=</w:t>
            </w:r>
            <w:proofErr w:type="spellStart"/>
            <w:r w:rsidRPr="00983239">
              <w:rPr>
                <w:lang w:val="en-US"/>
              </w:rPr>
              <w:t>ID:AutoBetSizeInput</w:t>
            </w:r>
            <w:proofErr w:type="spellEnd"/>
            <w:r w:rsidRPr="00983239">
              <w:rPr>
                <w:lang w:val="en-US"/>
              </w:rPr>
              <w:t xml:space="preserve"> CONTENT=0.0000001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POS=1 TYPE=INPUT:TEXT ATTR=</w:t>
            </w:r>
            <w:proofErr w:type="spellStart"/>
            <w:r w:rsidRPr="00983239">
              <w:rPr>
                <w:lang w:val="en-US"/>
              </w:rPr>
              <w:t>ID:AutoBetChanceInput</w:t>
            </w:r>
            <w:proofErr w:type="spellEnd"/>
            <w:r w:rsidRPr="00983239">
              <w:rPr>
                <w:lang w:val="en-US"/>
              </w:rPr>
              <w:t xml:space="preserve"> CONTENT=90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POS=1 TYPE=INPUT:TEXT ATTR=</w:t>
            </w:r>
            <w:proofErr w:type="spellStart"/>
            <w:r w:rsidRPr="00983239">
              <w:rPr>
                <w:lang w:val="en-US"/>
              </w:rPr>
              <w:t>ID:AutoBetNumBets</w:t>
            </w:r>
            <w:proofErr w:type="spellEnd"/>
            <w:r w:rsidRPr="00983239">
              <w:rPr>
                <w:lang w:val="en-US"/>
              </w:rPr>
              <w:t xml:space="preserve"> CONTENT=20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POS=1 TYPE=INPUT:TEXT ATTR=</w:t>
            </w:r>
            <w:proofErr w:type="spellStart"/>
            <w:r w:rsidRPr="00983239">
              <w:rPr>
                <w:lang w:val="en-US"/>
              </w:rPr>
              <w:t>ID:AutoBetMaxSizeInput</w:t>
            </w:r>
            <w:proofErr w:type="spellEnd"/>
            <w:r w:rsidRPr="00983239">
              <w:rPr>
                <w:lang w:val="en-US"/>
              </w:rPr>
              <w:t xml:space="preserve"> CONTENT=0.0005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POS=1 TYPE=INPUT:CHECKBOX ATTR=</w:t>
            </w:r>
            <w:proofErr w:type="spellStart"/>
            <w:r w:rsidRPr="00983239">
              <w:rPr>
                <w:lang w:val="en-US"/>
              </w:rPr>
              <w:t>ID:AutoBetResetOnWin</w:t>
            </w:r>
            <w:proofErr w:type="spellEnd"/>
            <w:r w:rsidRPr="00983239">
              <w:rPr>
                <w:lang w:val="en-US"/>
              </w:rPr>
              <w:t xml:space="preserve"> CONTENT=NO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POS=1 TYPE=INPUT:TEXT ATTR=</w:t>
            </w:r>
            <w:proofErr w:type="spellStart"/>
            <w:r w:rsidRPr="00983239">
              <w:rPr>
                <w:lang w:val="en-US"/>
              </w:rPr>
              <w:t>ID:AutoBetIncreaseOnWin</w:t>
            </w:r>
            <w:proofErr w:type="spellEnd"/>
            <w:r w:rsidRPr="00983239">
              <w:rPr>
                <w:lang w:val="en-US"/>
              </w:rPr>
              <w:t xml:space="preserve"> CONTENT=100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POS=1 TYPE=INPUT:CHECKBOX ATTR=</w:t>
            </w:r>
            <w:proofErr w:type="spellStart"/>
            <w:r w:rsidRPr="00983239">
              <w:rPr>
                <w:lang w:val="en-US"/>
              </w:rPr>
              <w:t>ID:AutoBetResetOnLoss</w:t>
            </w:r>
            <w:proofErr w:type="spellEnd"/>
            <w:r w:rsidRPr="00983239">
              <w:rPr>
                <w:lang w:val="en-US"/>
              </w:rPr>
              <w:t xml:space="preserve"> CONTENT=NO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POS=1 TYPE=INPUT:TEXT ATTR=</w:t>
            </w:r>
            <w:proofErr w:type="spellStart"/>
            <w:r w:rsidRPr="00983239">
              <w:rPr>
                <w:lang w:val="en-US"/>
              </w:rPr>
              <w:t>ID:AutoBetIncreaseOnLoss</w:t>
            </w:r>
            <w:proofErr w:type="spellEnd"/>
            <w:r w:rsidRPr="00983239">
              <w:rPr>
                <w:lang w:val="en-US"/>
              </w:rPr>
              <w:t xml:space="preserve"> CONTENT=500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POS=2 TYPE=SPAN ATTR=</w:t>
            </w:r>
            <w:proofErr w:type="spellStart"/>
            <w:r w:rsidRPr="00983239">
              <w:rPr>
                <w:lang w:val="en-US"/>
              </w:rPr>
              <w:t>TXT:Bet</w:t>
            </w:r>
            <w:proofErr w:type="spellEnd"/>
            <w:r w:rsidRPr="00983239">
              <w:rPr>
                <w:lang w:val="en-US"/>
              </w:rPr>
              <w:t>&lt;SP&gt;High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POS=2 TYPE=SPAN ATTR=</w:t>
            </w:r>
            <w:proofErr w:type="spellStart"/>
            <w:r w:rsidRPr="00983239">
              <w:rPr>
                <w:lang w:val="en-US"/>
              </w:rPr>
              <w:t>TXT:Bet</w:t>
            </w:r>
            <w:proofErr w:type="spellEnd"/>
            <w:r w:rsidRPr="00983239">
              <w:rPr>
                <w:lang w:val="en-US"/>
              </w:rPr>
              <w:t>&lt;SP&gt;High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WAIT SECONDS=2</w:t>
            </w:r>
          </w:p>
          <w:p w:rsidR="00983239" w:rsidRPr="00983239" w:rsidRDefault="00983239" w:rsidP="00983239">
            <w:pPr>
              <w:rPr>
                <w:lang w:val="en-US"/>
              </w:rPr>
            </w:pPr>
            <w:r w:rsidRPr="00983239">
              <w:rPr>
                <w:lang w:val="en-US"/>
              </w:rPr>
              <w:t>TAG POS=2 TYPE=SPAN ATTR=</w:t>
            </w:r>
            <w:proofErr w:type="spellStart"/>
            <w:r w:rsidRPr="00983239">
              <w:rPr>
                <w:lang w:val="en-US"/>
              </w:rPr>
              <w:t>TXT:Bet</w:t>
            </w:r>
            <w:proofErr w:type="spellEnd"/>
            <w:r w:rsidRPr="00983239">
              <w:rPr>
                <w:lang w:val="en-US"/>
              </w:rPr>
              <w:t>&lt;SP&gt;High</w:t>
            </w:r>
          </w:p>
          <w:p w:rsidR="00983239" w:rsidRDefault="00983239" w:rsidP="00983239">
            <w:r>
              <w:t>WAIT SECONDS=2</w:t>
            </w:r>
          </w:p>
        </w:tc>
      </w:tr>
    </w:tbl>
    <w:p w:rsidR="005425FA" w:rsidRDefault="005425FA">
      <w:pPr>
        <w:rPr>
          <w:lang w:val="en-US"/>
        </w:rPr>
      </w:pPr>
    </w:p>
    <w:p w:rsidR="00983239" w:rsidRPr="00983239" w:rsidRDefault="000221A3">
      <w:r>
        <w:t>Ко</w:t>
      </w:r>
      <w:r w:rsidR="00983239">
        <w:t xml:space="preserve">пируете текст макроса и вставляете его в макрос с расширением </w:t>
      </w:r>
      <w:proofErr w:type="spellStart"/>
      <w:r w:rsidR="00983239">
        <w:rPr>
          <w:lang w:val="en-US"/>
        </w:rPr>
        <w:t>iim</w:t>
      </w:r>
      <w:proofErr w:type="spellEnd"/>
      <w:r w:rsidR="00983239">
        <w:t xml:space="preserve">, как это делать узнаете из файла </w:t>
      </w:r>
      <w:proofErr w:type="spellStart"/>
      <w:r w:rsidR="00983239">
        <w:rPr>
          <w:lang w:val="en-US"/>
        </w:rPr>
        <w:t>imacros</w:t>
      </w:r>
      <w:proofErr w:type="spellEnd"/>
      <w:r w:rsidR="00983239">
        <w:t xml:space="preserve"> который можно посмотреть в </w:t>
      </w:r>
      <w:proofErr w:type="spellStart"/>
      <w:r w:rsidR="00983239">
        <w:t>обменнике</w:t>
      </w:r>
      <w:proofErr w:type="spellEnd"/>
      <w:r w:rsidR="00983239">
        <w:t xml:space="preserve"> </w:t>
      </w:r>
      <w:proofErr w:type="gramStart"/>
      <w:r w:rsidR="00983239">
        <w:t xml:space="preserve">( </w:t>
      </w:r>
      <w:proofErr w:type="gramEnd"/>
      <w:r w:rsidR="00983239">
        <w:t>для тех кто не знает как это делается)</w:t>
      </w:r>
    </w:p>
    <w:p w:rsidR="00983239" w:rsidRDefault="00983239">
      <w:r>
        <w:t>Вот такой результат вы увидите при использовании данного макроса</w:t>
      </w:r>
    </w:p>
    <w:p w:rsidR="00983239" w:rsidRDefault="00983239">
      <w:r>
        <w:rPr>
          <w:noProof/>
          <w:lang w:eastAsia="ru-RU"/>
        </w:rPr>
        <w:drawing>
          <wp:inline distT="0" distB="0" distL="0" distR="0">
            <wp:extent cx="5940425" cy="1675130"/>
            <wp:effectExtent l="19050" t="0" r="3175" b="0"/>
            <wp:docPr id="1" name="Рисунок 0" descr="btc_500x100(9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tc_500x100(90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239" w:rsidRDefault="00983239">
      <w:r>
        <w:t xml:space="preserve">Если ваш баланс меньше 100 000 </w:t>
      </w:r>
      <w:proofErr w:type="spellStart"/>
      <w:r>
        <w:t>сатош</w:t>
      </w:r>
      <w:proofErr w:type="spellEnd"/>
      <w:r>
        <w:t xml:space="preserve"> рекомендуется сделать макрос </w:t>
      </w:r>
      <w:proofErr w:type="gramStart"/>
      <w:r>
        <w:t>полояльнее</w:t>
      </w:r>
      <w:proofErr w:type="gramEnd"/>
      <w:r>
        <w:t xml:space="preserve"> изменив в этой строке </w:t>
      </w:r>
    </w:p>
    <w:p w:rsidR="00983239" w:rsidRPr="00983239" w:rsidRDefault="00983239" w:rsidP="00983239">
      <w:pPr>
        <w:spacing w:after="0" w:line="240" w:lineRule="auto"/>
        <w:rPr>
          <w:lang w:val="en-US"/>
        </w:rPr>
      </w:pPr>
      <w:r w:rsidRPr="00983239">
        <w:rPr>
          <w:lang w:val="en-US"/>
        </w:rPr>
        <w:t>TAG POS=1 TYPE=INPUT</w:t>
      </w:r>
      <w:proofErr w:type="gramStart"/>
      <w:r w:rsidRPr="00983239">
        <w:rPr>
          <w:lang w:val="en-US"/>
        </w:rPr>
        <w:t>:TEXT</w:t>
      </w:r>
      <w:proofErr w:type="gramEnd"/>
      <w:r w:rsidRPr="00983239">
        <w:rPr>
          <w:lang w:val="en-US"/>
        </w:rPr>
        <w:t xml:space="preserve"> ATTR=</w:t>
      </w:r>
      <w:proofErr w:type="spellStart"/>
      <w:r w:rsidRPr="00983239">
        <w:rPr>
          <w:lang w:val="en-US"/>
        </w:rPr>
        <w:t>ID:AutoBetNumBets</w:t>
      </w:r>
      <w:proofErr w:type="spellEnd"/>
      <w:r w:rsidRPr="00983239">
        <w:rPr>
          <w:lang w:val="en-US"/>
        </w:rPr>
        <w:t xml:space="preserve"> CONTENT=20</w:t>
      </w:r>
    </w:p>
    <w:p w:rsidR="00983239" w:rsidRDefault="00983239">
      <w:r>
        <w:lastRenderedPageBreak/>
        <w:t xml:space="preserve">20 на 10 </w:t>
      </w:r>
    </w:p>
    <w:p w:rsidR="00983239" w:rsidRDefault="00983239" w:rsidP="00983239">
      <w:pPr>
        <w:spacing w:after="0" w:line="240" w:lineRule="auto"/>
      </w:pPr>
      <w:r>
        <w:t>Эта</w:t>
      </w:r>
      <w:r w:rsidRPr="00983239">
        <w:rPr>
          <w:lang w:val="en-US"/>
        </w:rPr>
        <w:t xml:space="preserve"> </w:t>
      </w:r>
      <w:r>
        <w:t>строка</w:t>
      </w:r>
      <w:r w:rsidRPr="00983239">
        <w:rPr>
          <w:lang w:val="en-US"/>
        </w:rPr>
        <w:t xml:space="preserve"> </w:t>
      </w:r>
    </w:p>
    <w:p w:rsidR="00983239" w:rsidRPr="00983239" w:rsidRDefault="00983239" w:rsidP="00983239">
      <w:pPr>
        <w:spacing w:after="0" w:line="240" w:lineRule="auto"/>
        <w:rPr>
          <w:lang w:val="en-US"/>
        </w:rPr>
      </w:pPr>
      <w:r w:rsidRPr="00983239">
        <w:rPr>
          <w:lang w:val="en-US"/>
        </w:rPr>
        <w:t>TAG POS=1 TYPE=INPUT</w:t>
      </w:r>
      <w:proofErr w:type="gramStart"/>
      <w:r w:rsidRPr="00983239">
        <w:rPr>
          <w:lang w:val="en-US"/>
        </w:rPr>
        <w:t>:TEXT</w:t>
      </w:r>
      <w:proofErr w:type="gramEnd"/>
      <w:r w:rsidRPr="00983239">
        <w:rPr>
          <w:lang w:val="en-US"/>
        </w:rPr>
        <w:t xml:space="preserve"> ATTR=</w:t>
      </w:r>
      <w:proofErr w:type="spellStart"/>
      <w:r w:rsidRPr="00983239">
        <w:rPr>
          <w:lang w:val="en-US"/>
        </w:rPr>
        <w:t>ID:AutoBetMaxSizeInput</w:t>
      </w:r>
      <w:proofErr w:type="spellEnd"/>
      <w:r w:rsidRPr="00983239">
        <w:rPr>
          <w:lang w:val="en-US"/>
        </w:rPr>
        <w:t xml:space="preserve"> CONTENT=0.0005</w:t>
      </w:r>
    </w:p>
    <w:p w:rsidR="00983239" w:rsidRDefault="00983239">
      <w:r>
        <w:t xml:space="preserve">Ограничивает макрос на полный слив, установлен о на 50 000 </w:t>
      </w:r>
      <w:proofErr w:type="spellStart"/>
      <w:r>
        <w:t>сатош</w:t>
      </w:r>
      <w:proofErr w:type="spellEnd"/>
      <w:r>
        <w:t xml:space="preserve">, вы можете сменить ограничение по своему балансу, но если вы сильно уменьшите ограничение вам может не хватить установленного баланса на возврат при возможном минусе, увеличивать баланс тоже смысла особого </w:t>
      </w:r>
      <w:proofErr w:type="gramStart"/>
      <w:r>
        <w:t>нет</w:t>
      </w:r>
      <w:proofErr w:type="gramEnd"/>
      <w:r>
        <w:t xml:space="preserve"> так как этого вполне хватает на возврат </w:t>
      </w:r>
    </w:p>
    <w:p w:rsidR="00983239" w:rsidRPr="00983239" w:rsidRDefault="00983239">
      <w:r>
        <w:t>Удачной игры!</w:t>
      </w:r>
    </w:p>
    <w:p w:rsidR="00983239" w:rsidRPr="00983239" w:rsidRDefault="00983239"/>
    <w:p w:rsidR="00983239" w:rsidRPr="00983239" w:rsidRDefault="00983239"/>
    <w:sectPr w:rsidR="00983239" w:rsidRPr="00983239" w:rsidSect="0054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239"/>
    <w:rsid w:val="000221A3"/>
    <w:rsid w:val="005425FA"/>
    <w:rsid w:val="00892CA7"/>
    <w:rsid w:val="00983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2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288</Words>
  <Characters>1645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2</cp:revision>
  <dcterms:created xsi:type="dcterms:W3CDTF">2015-05-25T14:33:00Z</dcterms:created>
  <dcterms:modified xsi:type="dcterms:W3CDTF">2015-05-25T14:43:00Z</dcterms:modified>
</cp:coreProperties>
</file>